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B4" w:rsidRDefault="00D462C7" w:rsidP="00961BC9">
      <w:pPr>
        <w:spacing w:after="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D462C7">
        <w:rPr>
          <w:rFonts w:cstheme="minorHAnsi"/>
          <w:b/>
          <w:sz w:val="24"/>
          <w:szCs w:val="24"/>
          <w:shd w:val="clear" w:color="auto" w:fill="FFFFFF"/>
        </w:rPr>
        <w:t>Цілісний майновий комплекс –</w:t>
      </w:r>
      <w:r w:rsidR="009969D0" w:rsidRPr="00D462C7">
        <w:rPr>
          <w:rFonts w:cstheme="minorHAnsi"/>
          <w:b/>
          <w:sz w:val="24"/>
          <w:szCs w:val="24"/>
          <w:shd w:val="clear" w:color="auto" w:fill="FFFFFF"/>
        </w:rPr>
        <w:t xml:space="preserve"> Підприємство готельного господарства готель «Рось»</w:t>
      </w:r>
    </w:p>
    <w:p w:rsidR="00961BC9" w:rsidRDefault="00961BC9" w:rsidP="00961BC9">
      <w:pPr>
        <w:spacing w:after="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м. Біла Церква, </w:t>
      </w:r>
      <w:proofErr w:type="spellStart"/>
      <w:r>
        <w:rPr>
          <w:rFonts w:cstheme="minorHAnsi"/>
          <w:b/>
          <w:sz w:val="24"/>
          <w:szCs w:val="24"/>
          <w:shd w:val="clear" w:color="auto" w:fill="FFFFFF"/>
        </w:rPr>
        <w:t>бул</w:t>
      </w:r>
      <w:proofErr w:type="spellEnd"/>
      <w:r>
        <w:rPr>
          <w:rFonts w:cstheme="minorHAnsi"/>
          <w:b/>
          <w:sz w:val="24"/>
          <w:szCs w:val="24"/>
          <w:shd w:val="clear" w:color="auto" w:fill="FFFFFF"/>
        </w:rPr>
        <w:t>. Олександрійський, 94</w:t>
      </w:r>
    </w:p>
    <w:p w:rsidR="00961BC9" w:rsidRPr="00D462C7" w:rsidRDefault="00961BC9" w:rsidP="00961BC9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9969D0" w:rsidRDefault="009969D0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 xml:space="preserve">Види діяльності об’єкта: готелі з ресторанами, послуги перукарень та салонів </w:t>
      </w:r>
      <w:r w:rsidR="000214A2" w:rsidRPr="00D462C7">
        <w:rPr>
          <w:rFonts w:cstheme="minorHAnsi"/>
          <w:sz w:val="24"/>
          <w:szCs w:val="24"/>
        </w:rPr>
        <w:t xml:space="preserve">краси, інші індивідуальні послуги.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0214A2" w:rsidRDefault="000214A2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 xml:space="preserve">До складу комплексу входять такі нежитлові будівлі: дев’ятиповерхова будівля готелю «Рось» побудована в 1986 році з прибудованим двоповерховим рестораном.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0214A2" w:rsidRDefault="000214A2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>Загальна внутрішня площа готелю з рестораном становить 8</w:t>
      </w:r>
      <w:r w:rsidR="00D462C7" w:rsidRPr="00D462C7">
        <w:rPr>
          <w:rFonts w:cstheme="minorHAnsi"/>
          <w:sz w:val="24"/>
          <w:szCs w:val="24"/>
        </w:rPr>
        <w:t xml:space="preserve"> </w:t>
      </w:r>
      <w:r w:rsidRPr="00D462C7">
        <w:rPr>
          <w:rFonts w:cstheme="minorHAnsi"/>
          <w:sz w:val="24"/>
          <w:szCs w:val="24"/>
        </w:rPr>
        <w:t xml:space="preserve">930,8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,  в </w:t>
      </w:r>
      <w:proofErr w:type="spellStart"/>
      <w:r w:rsidRPr="00D462C7">
        <w:rPr>
          <w:rFonts w:cstheme="minorHAnsi"/>
          <w:sz w:val="24"/>
          <w:szCs w:val="24"/>
        </w:rPr>
        <w:t>т.ч</w:t>
      </w:r>
      <w:proofErr w:type="spellEnd"/>
      <w:r w:rsidRPr="00D462C7">
        <w:rPr>
          <w:rFonts w:cstheme="minorHAnsi"/>
          <w:sz w:val="24"/>
          <w:szCs w:val="24"/>
        </w:rPr>
        <w:t xml:space="preserve">. наземної частини ресторану – 1150,7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, підвалу ресторану – 374,2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,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., підвалу готелю – 726,7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0214A2" w:rsidRDefault="000214A2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 xml:space="preserve">Будівля готелю обладнана всіма </w:t>
      </w:r>
      <w:r w:rsidR="0069589B" w:rsidRPr="00D462C7">
        <w:rPr>
          <w:rFonts w:cstheme="minorHAnsi"/>
          <w:sz w:val="24"/>
          <w:szCs w:val="24"/>
        </w:rPr>
        <w:t xml:space="preserve">санітарно-технічними та електричними мережами.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69589B" w:rsidRDefault="0069589B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>Кількість номерів в готелі 212, з них одномісних – 24, д</w:t>
      </w:r>
      <w:r w:rsidR="00D462C7" w:rsidRPr="00D462C7">
        <w:rPr>
          <w:rFonts w:cstheme="minorHAnsi"/>
          <w:sz w:val="24"/>
          <w:szCs w:val="24"/>
        </w:rPr>
        <w:t xml:space="preserve">вомісних – 180, номерів «люкс» – </w:t>
      </w:r>
      <w:r w:rsidRPr="00D462C7">
        <w:rPr>
          <w:rFonts w:cstheme="minorHAnsi"/>
          <w:sz w:val="24"/>
          <w:szCs w:val="24"/>
        </w:rPr>
        <w:t>8</w:t>
      </w:r>
      <w:r w:rsidR="00D462C7" w:rsidRPr="00D462C7">
        <w:rPr>
          <w:rFonts w:cstheme="minorHAnsi"/>
          <w:sz w:val="24"/>
          <w:szCs w:val="24"/>
        </w:rPr>
        <w:t xml:space="preserve"> </w:t>
      </w:r>
      <w:r w:rsidRPr="00D462C7">
        <w:rPr>
          <w:rFonts w:cstheme="minorHAnsi"/>
          <w:sz w:val="24"/>
          <w:szCs w:val="24"/>
        </w:rPr>
        <w:t xml:space="preserve">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69589B" w:rsidRDefault="0069589B" w:rsidP="00961BC9">
      <w:pPr>
        <w:spacing w:after="0"/>
        <w:jc w:val="both"/>
        <w:rPr>
          <w:rFonts w:cstheme="minorHAnsi"/>
          <w:sz w:val="24"/>
          <w:szCs w:val="24"/>
        </w:rPr>
      </w:pPr>
      <w:r w:rsidRPr="00D462C7">
        <w:rPr>
          <w:rFonts w:cstheme="minorHAnsi"/>
          <w:sz w:val="24"/>
          <w:szCs w:val="24"/>
        </w:rPr>
        <w:t xml:space="preserve">Біля будівлі готелю знаходиться цегляний капітальний гараж 1993 року побудови, внутрішньою площею 52,1 </w:t>
      </w:r>
      <w:proofErr w:type="spellStart"/>
      <w:r w:rsidRPr="00D462C7">
        <w:rPr>
          <w:rFonts w:cstheme="minorHAnsi"/>
          <w:sz w:val="24"/>
          <w:szCs w:val="24"/>
        </w:rPr>
        <w:t>кв.м</w:t>
      </w:r>
      <w:proofErr w:type="spellEnd"/>
      <w:r w:rsidRPr="00D462C7">
        <w:rPr>
          <w:rFonts w:cstheme="minorHAnsi"/>
          <w:sz w:val="24"/>
          <w:szCs w:val="24"/>
        </w:rPr>
        <w:t xml:space="preserve">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</w:rPr>
      </w:pPr>
    </w:p>
    <w:p w:rsidR="0069589B" w:rsidRDefault="0069589B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D462C7">
        <w:rPr>
          <w:rFonts w:cstheme="minorHAnsi"/>
          <w:sz w:val="24"/>
          <w:szCs w:val="24"/>
          <w:shd w:val="clear" w:color="auto" w:fill="FFFFFF"/>
        </w:rPr>
        <w:t xml:space="preserve">Підприємство готельного господарства готель «Рось» розташоване на земельній ділянці площею 8000 </w:t>
      </w:r>
      <w:proofErr w:type="spellStart"/>
      <w:r w:rsidRPr="00D462C7">
        <w:rPr>
          <w:rFonts w:cstheme="minorHAnsi"/>
          <w:sz w:val="24"/>
          <w:szCs w:val="24"/>
          <w:shd w:val="clear" w:color="auto" w:fill="FFFFFF"/>
        </w:rPr>
        <w:t>кв.м</w:t>
      </w:r>
      <w:proofErr w:type="spellEnd"/>
      <w:r w:rsidRPr="00D462C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F8672F" w:rsidRDefault="00F8672F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D462C7">
        <w:rPr>
          <w:rFonts w:cstheme="minorHAnsi"/>
          <w:sz w:val="24"/>
          <w:szCs w:val="24"/>
          <w:shd w:val="clear" w:color="auto" w:fill="FFFFFF"/>
        </w:rPr>
        <w:t xml:space="preserve">В розпорядженні підприємства є автостоянка по вул. Сквирське шосе. Внутрішня площа приміщень сторожки – 28,4 </w:t>
      </w:r>
      <w:proofErr w:type="spellStart"/>
      <w:r w:rsidRPr="00D462C7">
        <w:rPr>
          <w:rFonts w:cstheme="minorHAnsi"/>
          <w:sz w:val="24"/>
          <w:szCs w:val="24"/>
          <w:shd w:val="clear" w:color="auto" w:fill="FFFFFF"/>
        </w:rPr>
        <w:t>кв.м</w:t>
      </w:r>
      <w:proofErr w:type="spellEnd"/>
      <w:r w:rsidRPr="00D462C7">
        <w:rPr>
          <w:rFonts w:cstheme="minorHAnsi"/>
          <w:sz w:val="24"/>
          <w:szCs w:val="24"/>
          <w:shd w:val="clear" w:color="auto" w:fill="FFFFFF"/>
        </w:rPr>
        <w:t xml:space="preserve">. Земельна ділянка під автостоянку площею 6000 </w:t>
      </w:r>
      <w:proofErr w:type="spellStart"/>
      <w:r w:rsidRPr="00D462C7">
        <w:rPr>
          <w:rFonts w:cstheme="minorHAnsi"/>
          <w:sz w:val="24"/>
          <w:szCs w:val="24"/>
          <w:shd w:val="clear" w:color="auto" w:fill="FFFFFF"/>
        </w:rPr>
        <w:t>кв.м</w:t>
      </w:r>
      <w:proofErr w:type="spellEnd"/>
      <w:r w:rsidRPr="00D462C7">
        <w:rPr>
          <w:rFonts w:cstheme="minorHAnsi"/>
          <w:sz w:val="24"/>
          <w:szCs w:val="24"/>
          <w:shd w:val="clear" w:color="auto" w:fill="FFFFFF"/>
        </w:rPr>
        <w:t xml:space="preserve">. відведена в тимчасове користування. </w:t>
      </w:r>
    </w:p>
    <w:p w:rsidR="00961BC9" w:rsidRPr="00D462C7" w:rsidRDefault="00961BC9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F8672F" w:rsidRDefault="00F8672F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D462C7">
        <w:rPr>
          <w:rFonts w:cstheme="minorHAnsi"/>
          <w:sz w:val="24"/>
          <w:szCs w:val="24"/>
          <w:shd w:val="clear" w:color="auto" w:fill="FFFFFF"/>
        </w:rPr>
        <w:t>Кількість та склад працюючих: 56 штатних одиниць, в т.ч.: адміністративно</w:t>
      </w:r>
      <w:r w:rsidR="00961BC9">
        <w:rPr>
          <w:rFonts w:cstheme="minorHAnsi"/>
          <w:sz w:val="24"/>
          <w:szCs w:val="24"/>
          <w:shd w:val="clear" w:color="auto" w:fill="FFFFFF"/>
        </w:rPr>
        <w:t>-</w:t>
      </w:r>
      <w:r w:rsidR="0071257F" w:rsidRPr="00D462C7">
        <w:rPr>
          <w:rFonts w:cstheme="minorHAnsi"/>
          <w:sz w:val="24"/>
          <w:szCs w:val="24"/>
          <w:shd w:val="clear" w:color="auto" w:fill="FFFFFF"/>
        </w:rPr>
        <w:t>управлінський</w:t>
      </w:r>
      <w:r w:rsidRPr="00D462C7">
        <w:rPr>
          <w:rFonts w:cstheme="minorHAnsi"/>
          <w:sz w:val="24"/>
          <w:szCs w:val="24"/>
          <w:shd w:val="clear" w:color="auto" w:fill="FFFFFF"/>
        </w:rPr>
        <w:t xml:space="preserve"> персонал – 15 штатних одиниць, обслуговуючий персонал – 41 штатна одиниця.  </w:t>
      </w:r>
    </w:p>
    <w:p w:rsidR="00CA3986" w:rsidRDefault="00CA3986" w:rsidP="00961BC9">
      <w:pPr>
        <w:spacing w:after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CA3986" w:rsidRDefault="00CA3986" w:rsidP="00961BC9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B001FD">
        <w:rPr>
          <w:rFonts w:cstheme="minorHAnsi"/>
          <w:b/>
          <w:sz w:val="24"/>
          <w:szCs w:val="24"/>
          <w:shd w:val="clear" w:color="auto" w:fill="FFFFFF"/>
          <w:lang w:val="ru-RU"/>
        </w:rPr>
        <w:t>Пропозиц</w:t>
      </w:r>
      <w:r w:rsidRPr="00B001FD">
        <w:rPr>
          <w:rFonts w:cstheme="minorHAnsi"/>
          <w:b/>
          <w:sz w:val="24"/>
          <w:szCs w:val="24"/>
          <w:shd w:val="clear" w:color="auto" w:fill="FFFFFF"/>
        </w:rPr>
        <w:t>ія</w:t>
      </w:r>
      <w:proofErr w:type="spellEnd"/>
      <w:r w:rsidRPr="00B001FD">
        <w:rPr>
          <w:rFonts w:cstheme="minorHAnsi"/>
          <w:b/>
          <w:sz w:val="24"/>
          <w:szCs w:val="24"/>
          <w:shd w:val="clear" w:color="auto" w:fill="FFFFFF"/>
        </w:rPr>
        <w:t>:</w:t>
      </w:r>
    </w:p>
    <w:p w:rsidR="00B001FD" w:rsidRPr="00B001FD" w:rsidRDefault="00B001FD" w:rsidP="00B001FD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</w:rPr>
        <w:t>Оренда приміщень під розміщення бізнес-центру;</w:t>
      </w:r>
    </w:p>
    <w:p w:rsidR="00B001FD" w:rsidRPr="00B001FD" w:rsidRDefault="00B001FD" w:rsidP="00B001FD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Створення готелю або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хостелу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закладів громадського харчування.</w:t>
      </w:r>
      <w:bookmarkStart w:id="0" w:name="_GoBack"/>
      <w:bookmarkEnd w:id="0"/>
    </w:p>
    <w:p w:rsidR="0071257F" w:rsidRPr="00D462C7" w:rsidRDefault="0071257F" w:rsidP="00961BC9">
      <w:pPr>
        <w:spacing w:after="0"/>
        <w:jc w:val="center"/>
        <w:rPr>
          <w:rFonts w:cstheme="minorHAnsi"/>
          <w:sz w:val="24"/>
          <w:szCs w:val="24"/>
        </w:rPr>
      </w:pPr>
      <w:r w:rsidRPr="00D462C7">
        <w:rPr>
          <w:rFonts w:cstheme="minorHAnsi"/>
          <w:noProof/>
          <w:sz w:val="24"/>
          <w:szCs w:val="24"/>
          <w:lang w:eastAsia="uk-UA"/>
        </w:rPr>
        <w:lastRenderedPageBreak/>
        <w:drawing>
          <wp:inline distT="0" distB="0" distL="0" distR="0" wp14:anchorId="0E43AD6F" wp14:editId="55613458">
            <wp:extent cx="5250772" cy="3491345"/>
            <wp:effectExtent l="0" t="0" r="0" b="0"/>
            <wp:docPr id="1" name="Рисунок 1" descr="C:\Users\Сонечко\Desktop\oleksandriyskiy_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ечко\Desktop\oleksandriyskiy_9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36" cy="34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57F" w:rsidRPr="00D462C7" w:rsidSect="00961BC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5753"/>
    <w:multiLevelType w:val="hybridMultilevel"/>
    <w:tmpl w:val="0A408132"/>
    <w:lvl w:ilvl="0" w:tplc="DA24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E62C2"/>
    <w:multiLevelType w:val="hybridMultilevel"/>
    <w:tmpl w:val="5956A9A0"/>
    <w:lvl w:ilvl="0" w:tplc="A83A3B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9D0"/>
    <w:rsid w:val="000214A2"/>
    <w:rsid w:val="004721B4"/>
    <w:rsid w:val="0069589B"/>
    <w:rsid w:val="0071257F"/>
    <w:rsid w:val="00961BC9"/>
    <w:rsid w:val="009969D0"/>
    <w:rsid w:val="00B001FD"/>
    <w:rsid w:val="00CA3986"/>
    <w:rsid w:val="00D462C7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Vadym Skryl</cp:lastModifiedBy>
  <cp:revision>8</cp:revision>
  <dcterms:created xsi:type="dcterms:W3CDTF">2017-07-18T09:43:00Z</dcterms:created>
  <dcterms:modified xsi:type="dcterms:W3CDTF">2017-10-05T13:27:00Z</dcterms:modified>
</cp:coreProperties>
</file>